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b/>
          <w:sz w:val="32"/>
          <w:szCs w:val="32"/>
        </w:rPr>
      </w:pPr>
      <w:bookmarkStart w:id="0" w:name="_GoBack"/>
      <w:r>
        <w:rPr>
          <w:rFonts w:ascii="仿宋" w:hAnsi="仿宋" w:eastAsia="仿宋"/>
          <w:b/>
          <w:sz w:val="32"/>
          <w:szCs w:val="32"/>
        </w:rPr>
        <w:t>研究生学术科技创新成果评分</w:t>
      </w:r>
      <w:r>
        <w:rPr>
          <w:rFonts w:hint="eastAsia" w:ascii="仿宋" w:hAnsi="仿宋" w:eastAsia="仿宋"/>
          <w:b/>
          <w:sz w:val="32"/>
          <w:szCs w:val="32"/>
        </w:rPr>
        <w:t>方法</w:t>
      </w:r>
    </w:p>
    <w:bookmarkEnd w:id="0"/>
    <w:p>
      <w:pPr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1．根据申报研究生的学习、科研、学术成果和创新实践的综合分值进行评分。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2．所有申报研究生必须具有导师签字认可，研究生期间参与科技创新活动需由学院确认（本科阶段参与科技创新竞赛获奖的研究生，只能用于研究生期间第一学期的评奖）。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3．发表论文评分计算：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</w:t>
      </w:r>
      <w:r>
        <w:rPr>
          <w:rFonts w:ascii="仿宋" w:hAnsi="仿宋" w:eastAsia="仿宋"/>
          <w:sz w:val="28"/>
          <w:szCs w:val="28"/>
        </w:rPr>
        <w:t>1）SCI收录，I区文章，每篇计30分。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</w:t>
      </w:r>
      <w:r>
        <w:rPr>
          <w:rFonts w:ascii="仿宋" w:hAnsi="仿宋" w:eastAsia="仿宋"/>
          <w:sz w:val="28"/>
          <w:szCs w:val="28"/>
        </w:rPr>
        <w:t>2）SCI收录，Ⅱ区文章，每篇计15分。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</w:t>
      </w:r>
      <w:r>
        <w:rPr>
          <w:rFonts w:ascii="仿宋" w:hAnsi="仿宋" w:eastAsia="仿宋"/>
          <w:sz w:val="28"/>
          <w:szCs w:val="28"/>
        </w:rPr>
        <w:t>3）SCI收录，Ⅲ区文章，每篇计10分。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</w:t>
      </w:r>
      <w:r>
        <w:rPr>
          <w:rFonts w:ascii="仿宋" w:hAnsi="仿宋" w:eastAsia="仿宋"/>
          <w:sz w:val="28"/>
          <w:szCs w:val="28"/>
        </w:rPr>
        <w:t>4）获全国博士生学术论坛优秀论文，计10分。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</w:t>
      </w:r>
      <w:r>
        <w:rPr>
          <w:rFonts w:ascii="仿宋" w:hAnsi="仿宋" w:eastAsia="仿宋"/>
          <w:sz w:val="28"/>
          <w:szCs w:val="28"/>
        </w:rPr>
        <w:t>5）在国际会议和国内核心期刊上发表论文，每篇计5分。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</w:t>
      </w:r>
      <w:r>
        <w:rPr>
          <w:rFonts w:ascii="仿宋" w:hAnsi="仿宋" w:eastAsia="仿宋"/>
          <w:sz w:val="28"/>
          <w:szCs w:val="28"/>
        </w:rPr>
        <w:t>6）SCI收录Ⅳ区文章，或在国内会议和其他学术刊物每篇发表论文，计2分。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说明：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</w:t>
      </w:r>
      <w:r>
        <w:rPr>
          <w:rFonts w:ascii="仿宋" w:hAnsi="仿宋" w:eastAsia="仿宋"/>
          <w:sz w:val="28"/>
          <w:szCs w:val="28"/>
        </w:rPr>
        <w:t>1）以上分值计算适用于奖学金申请者为第一作者。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</w:t>
      </w:r>
      <w:r>
        <w:rPr>
          <w:rFonts w:ascii="仿宋" w:hAnsi="仿宋" w:eastAsia="仿宋"/>
          <w:sz w:val="28"/>
          <w:szCs w:val="28"/>
        </w:rPr>
        <w:t>2）若奖学金申请者为共同第一作者，则分值=上述论文对应分值÷N，N为共同第一作者总人数。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</w:t>
      </w:r>
      <w:r>
        <w:rPr>
          <w:rFonts w:ascii="仿宋" w:hAnsi="仿宋" w:eastAsia="仿宋"/>
          <w:sz w:val="28"/>
          <w:szCs w:val="28"/>
        </w:rPr>
        <w:t>3）若奖学金申请者为第二作者，其导师为第一作者，则奖学金申请者按照论文第一作者计分。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</w:t>
      </w:r>
      <w:r>
        <w:rPr>
          <w:rFonts w:ascii="仿宋" w:hAnsi="仿宋" w:eastAsia="仿宋"/>
          <w:sz w:val="28"/>
          <w:szCs w:val="28"/>
        </w:rPr>
        <w:t>4）若奖学金申请者为第二作者，第一作者为其他研究生，则分值=论文对应分值×0.4。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</w:t>
      </w:r>
      <w:r>
        <w:rPr>
          <w:rFonts w:ascii="仿宋" w:hAnsi="仿宋" w:eastAsia="仿宋"/>
          <w:sz w:val="28"/>
          <w:szCs w:val="28"/>
        </w:rPr>
        <w:t>5）期刊分区情况请校内登陆网站http://www.fenqubiao.com/（用户名：北京理工大学，密码：100081）进行检索，均按照最新年份大类认定。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</w:t>
      </w:r>
      <w:r>
        <w:rPr>
          <w:rFonts w:ascii="仿宋" w:hAnsi="仿宋" w:eastAsia="仿宋"/>
          <w:sz w:val="28"/>
          <w:szCs w:val="28"/>
        </w:rPr>
        <w:t>6）论文的发表日期应在上一学年9月1日至本学年8月31日内。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4.科技奖励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</w:t>
      </w:r>
      <w:r>
        <w:rPr>
          <w:rFonts w:ascii="仿宋" w:hAnsi="仿宋" w:eastAsia="仿宋"/>
          <w:sz w:val="28"/>
          <w:szCs w:val="28"/>
        </w:rPr>
        <w:t>1）国家科学技术三大奖：第一至第十排位顺序，分别计100分，90分，80分，70分，60分，50分，40分，30分，20分，10分。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</w:t>
      </w:r>
      <w:r>
        <w:rPr>
          <w:rFonts w:ascii="仿宋" w:hAnsi="仿宋" w:eastAsia="仿宋"/>
          <w:sz w:val="28"/>
          <w:szCs w:val="28"/>
        </w:rPr>
        <w:t>2）省部级特等奖或全国一级协会特等奖：第一至第十排位顺序，分别计60分，50分，40分，30分，20分，10分，5分，5分，5分，5分。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</w:t>
      </w:r>
      <w:r>
        <w:rPr>
          <w:rFonts w:ascii="仿宋" w:hAnsi="仿宋" w:eastAsia="仿宋"/>
          <w:sz w:val="28"/>
          <w:szCs w:val="28"/>
        </w:rPr>
        <w:t>3）省部级一等奖：第一至第十排位顺序，分别计40分，30分，20分，10分，5分，5分，5分，5分，5分，5分。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</w:t>
      </w:r>
      <w:r>
        <w:rPr>
          <w:rFonts w:ascii="仿宋" w:hAnsi="仿宋" w:eastAsia="仿宋"/>
          <w:sz w:val="28"/>
          <w:szCs w:val="28"/>
        </w:rPr>
        <w:t>4）省部级二等奖：第一至第六排位顺序，分别计20分，10分，5分，5分，5分，5分。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说明：获奖单位需为北京理工大学。如果同一科技成果获多项奖励，以最高奖计算。科技奖励的获得日期应在上一学年</w:t>
      </w:r>
      <w:r>
        <w:rPr>
          <w:rFonts w:ascii="仿宋" w:hAnsi="仿宋" w:eastAsia="仿宋"/>
          <w:sz w:val="28"/>
          <w:szCs w:val="28"/>
        </w:rPr>
        <w:t>9月1日至本学年8月31日内。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5．发明专利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每项发明专利受理后，第一至第三发明人分别计</w:t>
      </w:r>
      <w:r>
        <w:rPr>
          <w:rFonts w:ascii="仿宋" w:hAnsi="仿宋" w:eastAsia="仿宋"/>
          <w:sz w:val="28"/>
          <w:szCs w:val="28"/>
        </w:rPr>
        <w:t>10分、3分、1分。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每项发明专利授权后，第一至第三发明人分别计</w:t>
      </w:r>
      <w:r>
        <w:rPr>
          <w:rFonts w:ascii="仿宋" w:hAnsi="仿宋" w:eastAsia="仿宋"/>
          <w:sz w:val="28"/>
          <w:szCs w:val="28"/>
        </w:rPr>
        <w:t>20分、6分、2分。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第一发明单位需为北京理工大学。受理或授权日期应在上一学年</w:t>
      </w:r>
      <w:r>
        <w:rPr>
          <w:rFonts w:ascii="仿宋" w:hAnsi="仿宋" w:eastAsia="仿宋"/>
          <w:sz w:val="28"/>
          <w:szCs w:val="28"/>
        </w:rPr>
        <w:t>9月1日至本学年8月31日内。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6．软件著作权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每项软件著作权，第一至第三作者分别计</w:t>
      </w:r>
      <w:r>
        <w:rPr>
          <w:rFonts w:ascii="仿宋" w:hAnsi="仿宋" w:eastAsia="仿宋"/>
          <w:sz w:val="28"/>
          <w:szCs w:val="28"/>
        </w:rPr>
        <w:t>4分、2分、1分</w:t>
      </w:r>
      <w:r>
        <w:rPr>
          <w:rFonts w:hint="eastAsia" w:ascii="仿宋" w:hAnsi="仿宋" w:eastAsia="仿宋"/>
          <w:sz w:val="28"/>
          <w:szCs w:val="28"/>
        </w:rPr>
        <w:t>（需导师提供作者顺序证明）</w:t>
      </w:r>
      <w:r>
        <w:rPr>
          <w:rFonts w:ascii="仿宋" w:hAnsi="仿宋" w:eastAsia="仿宋"/>
          <w:sz w:val="28"/>
          <w:szCs w:val="28"/>
        </w:rPr>
        <w:t>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著作权人需为北京理工大学。软件发行日期应在上一学年</w:t>
      </w:r>
      <w:r>
        <w:rPr>
          <w:rFonts w:ascii="仿宋" w:hAnsi="仿宋" w:eastAsia="仿宋"/>
          <w:sz w:val="28"/>
          <w:szCs w:val="28"/>
        </w:rPr>
        <w:t>9月1日至本学年8月31日内。</w:t>
      </w:r>
      <w:r>
        <w:rPr>
          <w:rFonts w:hint="eastAsia" w:ascii="仿宋" w:hAnsi="仿宋" w:eastAsia="仿宋"/>
          <w:sz w:val="28"/>
          <w:szCs w:val="28"/>
        </w:rPr>
        <w:t xml:space="preserve"> </w:t>
      </w:r>
    </w:p>
    <w:p>
      <w:pPr>
        <w:ind w:left="420" w:left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7．编写著作 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编著者每本著作加</w:t>
      </w:r>
      <w:r>
        <w:rPr>
          <w:rFonts w:ascii="仿宋" w:hAnsi="仿宋" w:eastAsia="仿宋"/>
          <w:sz w:val="28"/>
          <w:szCs w:val="28"/>
        </w:rPr>
        <w:t>10分。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著作发行日期应在上一学年</w:t>
      </w:r>
      <w:r>
        <w:rPr>
          <w:rFonts w:ascii="仿宋" w:hAnsi="仿宋" w:eastAsia="仿宋"/>
          <w:sz w:val="28"/>
          <w:szCs w:val="28"/>
        </w:rPr>
        <w:t>9月1日至本学年8月31日内。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8．创新创业类竞赛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国家级：特等奖</w:t>
      </w:r>
      <w:r>
        <w:rPr>
          <w:rFonts w:ascii="仿宋" w:hAnsi="仿宋" w:eastAsia="仿宋"/>
          <w:sz w:val="28"/>
          <w:szCs w:val="28"/>
        </w:rPr>
        <w:t>30分，一等奖25分，二等奖20分，三等奖10分，优秀奖或其他个性奖3分。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省部级：特等奖</w:t>
      </w:r>
      <w:r>
        <w:rPr>
          <w:rFonts w:ascii="仿宋" w:hAnsi="仿宋" w:eastAsia="仿宋"/>
          <w:sz w:val="28"/>
          <w:szCs w:val="28"/>
        </w:rPr>
        <w:t>25分，一等奖20分，二等奖15分，三等奖5分，优秀奖或其他个性奖1分。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学校级：特等奖</w:t>
      </w:r>
      <w:r>
        <w:rPr>
          <w:rFonts w:ascii="仿宋" w:hAnsi="仿宋" w:eastAsia="仿宋"/>
          <w:sz w:val="28"/>
          <w:szCs w:val="28"/>
        </w:rPr>
        <w:t>15分，一等奖10分，二等奖5分，三等奖1分。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说明：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</w:t>
      </w:r>
      <w:r>
        <w:rPr>
          <w:rFonts w:ascii="仿宋" w:hAnsi="仿宋" w:eastAsia="仿宋"/>
          <w:sz w:val="28"/>
          <w:szCs w:val="28"/>
        </w:rPr>
        <w:t>1）竞赛等级以获奖证书落款为准，落款日期应在上一学年9月1日至本学年8月31日内。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</w:t>
      </w:r>
      <w:r>
        <w:rPr>
          <w:rFonts w:ascii="仿宋" w:hAnsi="仿宋" w:eastAsia="仿宋"/>
          <w:sz w:val="28"/>
          <w:szCs w:val="28"/>
        </w:rPr>
        <w:t>2）教育部、共青团中央、全国一级学会等主办的全国性赛事认定为国家级，如中国国际“互联网+”大学生创新创业大赛、“挑战杯”全国大学生课外学术科技作品竞赛等；省部级单位主办的赛事认定为省部级，如中国国际“互联网+”大学生创新创业大赛（北京赛区）等；北京理工大学举办的赛事认定为校级，如“世纪杯”竞赛等。行业/企业类竞赛由评审组认定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</w:t>
      </w:r>
      <w:r>
        <w:rPr>
          <w:rFonts w:ascii="仿宋" w:hAnsi="仿宋" w:eastAsia="仿宋"/>
          <w:sz w:val="28"/>
          <w:szCs w:val="28"/>
        </w:rPr>
        <w:t>3）同一项竞赛不同级别的分值不累加。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</w:t>
      </w:r>
      <w:r>
        <w:rPr>
          <w:rFonts w:ascii="仿宋" w:hAnsi="仿宋" w:eastAsia="仿宋"/>
          <w:sz w:val="28"/>
          <w:szCs w:val="28"/>
        </w:rPr>
        <w:t>4）金奖、银奖、铜奖对应一等奖、二等奖、三等奖，如果竞赛中不设特等奖和优秀奖，将不存在这两个奖项加分。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</w:t>
      </w:r>
      <w:r>
        <w:rPr>
          <w:rFonts w:ascii="仿宋" w:hAnsi="仿宋" w:eastAsia="仿宋"/>
          <w:sz w:val="28"/>
          <w:szCs w:val="28"/>
        </w:rPr>
        <w:t>5）参赛成员按获奖证书排序，第一至第二作者加分比例分别为1、0.5，第三至第五作者为0.2。</w:t>
      </w:r>
    </w:p>
    <w:p>
      <w:pPr>
        <w:jc w:val="center"/>
        <w:rPr>
          <w:rFonts w:hint="eastAsia" w:ascii="仿宋" w:hAnsi="仿宋" w:eastAsia="仿宋"/>
          <w:b/>
          <w:sz w:val="32"/>
          <w:szCs w:val="32"/>
        </w:rPr>
      </w:pPr>
      <w:r>
        <w:rPr>
          <w:rFonts w:ascii="仿宋" w:hAnsi="仿宋" w:eastAsia="仿宋"/>
          <w:b/>
          <w:sz w:val="28"/>
          <w:szCs w:val="28"/>
        </w:rPr>
        <w:br w:type="page"/>
      </w:r>
      <w:r>
        <w:rPr>
          <w:rFonts w:ascii="仿宋" w:hAnsi="仿宋" w:eastAsia="仿宋"/>
          <w:b/>
          <w:sz w:val="32"/>
          <w:szCs w:val="32"/>
        </w:rPr>
        <w:t>研究生综合素质测评评分</w:t>
      </w:r>
      <w:r>
        <w:rPr>
          <w:rFonts w:hint="eastAsia" w:ascii="仿宋" w:hAnsi="仿宋" w:eastAsia="仿宋"/>
          <w:b/>
          <w:sz w:val="32"/>
          <w:szCs w:val="32"/>
        </w:rPr>
        <w:t>方法</w:t>
      </w:r>
    </w:p>
    <w:p>
      <w:pPr>
        <w:jc w:val="center"/>
        <w:rPr>
          <w:rFonts w:hint="eastAsia" w:ascii="仿宋" w:hAnsi="仿宋" w:eastAsia="仿宋"/>
          <w:b/>
          <w:sz w:val="32"/>
          <w:szCs w:val="32"/>
        </w:rPr>
      </w:pP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奖助学金综合素质测评包括学学术活动、学生工作与服务、德育文体和荣誉获奖四部分，具体评定和评分办法如下：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1．学术活动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学院学术活动组织开展者加</w:t>
      </w:r>
      <w:r>
        <w:rPr>
          <w:rFonts w:ascii="仿宋" w:hAnsi="仿宋" w:eastAsia="仿宋"/>
          <w:sz w:val="28"/>
          <w:szCs w:val="28"/>
        </w:rPr>
        <w:t>2分，学术报告者加3分，参与者加1分。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2.学生工作与服务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</w:t>
      </w:r>
      <w:r>
        <w:rPr>
          <w:rFonts w:ascii="仿宋" w:hAnsi="仿宋" w:eastAsia="仿宋"/>
          <w:sz w:val="28"/>
          <w:szCs w:val="28"/>
        </w:rPr>
        <w:t>1）担任兼职辅导员加10分，担任我院德育工作助理加5分，担任学院外德育助理加3分。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</w:t>
      </w:r>
      <w:r>
        <w:rPr>
          <w:rFonts w:ascii="仿宋" w:hAnsi="仿宋" w:eastAsia="仿宋"/>
          <w:sz w:val="28"/>
          <w:szCs w:val="28"/>
        </w:rPr>
        <w:t>2）担任校院两级学生会/研究生会主席团加8分，部长团加5分，学院分团委书记、副书记加8分，部长、副部长加5分。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</w:t>
      </w:r>
      <w:r>
        <w:rPr>
          <w:rFonts w:ascii="仿宋" w:hAnsi="仿宋" w:eastAsia="仿宋"/>
          <w:sz w:val="28"/>
          <w:szCs w:val="28"/>
        </w:rPr>
        <w:t>3）担任班长、团支书、党支部书记加8分，党支部委员加5分，班委、团支部委员加4分。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说明：若同时担任多个职务，仅取最高分。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3．德育文体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德育文体活动包括学生听取学术报告、校院两级运动会、深秋歌会、一二九合唱、寒暑假社会实践、志愿者服务（包括校园开放日、校友返校、迎新等）、校院新生篮球赛、校院新生辩论赛、时事论坛比赛、元旦晚会、学校规定的思想政治教育讲座及征文、科普宣讲比赛等活动，根据活动设置的奖项和名次，加分标准如下：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</w:t>
      </w:r>
      <w:r>
        <w:rPr>
          <w:rFonts w:ascii="仿宋" w:hAnsi="仿宋" w:eastAsia="仿宋"/>
          <w:sz w:val="28"/>
          <w:szCs w:val="28"/>
        </w:rPr>
        <w:t>1） 获取省市级及以上的一等奖或第 1 名的个人加 30 分。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</w:t>
      </w:r>
      <w:r>
        <w:rPr>
          <w:rFonts w:ascii="仿宋" w:hAnsi="仿宋" w:eastAsia="仿宋"/>
          <w:sz w:val="28"/>
          <w:szCs w:val="28"/>
        </w:rPr>
        <w:t>2） 获取省市级及以上的二等奖或第 2-3 名的个人加 20 分。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</w:t>
      </w:r>
      <w:r>
        <w:rPr>
          <w:rFonts w:ascii="仿宋" w:hAnsi="仿宋" w:eastAsia="仿宋"/>
          <w:sz w:val="28"/>
          <w:szCs w:val="28"/>
        </w:rPr>
        <w:t>3） 获取省市级及以上的三等奖或第 4-6 名的个人加 10分。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</w:t>
      </w:r>
      <w:r>
        <w:rPr>
          <w:rFonts w:ascii="仿宋" w:hAnsi="仿宋" w:eastAsia="仿宋"/>
          <w:sz w:val="28"/>
          <w:szCs w:val="28"/>
        </w:rPr>
        <w:t>4） 获取校级一等奖或第 1 名的个人加 20 分。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</w:t>
      </w:r>
      <w:r>
        <w:rPr>
          <w:rFonts w:ascii="仿宋" w:hAnsi="仿宋" w:eastAsia="仿宋"/>
          <w:sz w:val="28"/>
          <w:szCs w:val="28"/>
        </w:rPr>
        <w:t>5） 获取校级二等奖或 2-3 名的个人加 10分。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</w:t>
      </w:r>
      <w:r>
        <w:rPr>
          <w:rFonts w:ascii="仿宋" w:hAnsi="仿宋" w:eastAsia="仿宋"/>
          <w:sz w:val="28"/>
          <w:szCs w:val="28"/>
        </w:rPr>
        <w:t>6） 获取校级三等奖或 4-6 名的个人加 5分。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</w:t>
      </w:r>
      <w:r>
        <w:rPr>
          <w:rFonts w:ascii="仿宋" w:hAnsi="仿宋" w:eastAsia="仿宋"/>
          <w:sz w:val="28"/>
          <w:szCs w:val="28"/>
        </w:rPr>
        <w:t>7）获取院级一二三等奖分别加8、6、4分。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</w:t>
      </w:r>
      <w:r>
        <w:rPr>
          <w:rFonts w:ascii="仿宋" w:hAnsi="仿宋" w:eastAsia="仿宋"/>
          <w:sz w:val="28"/>
          <w:szCs w:val="28"/>
        </w:rPr>
        <w:t>8） 每参加一项活动加 1 分。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4．荣誉获奖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</w:t>
      </w:r>
      <w:r>
        <w:rPr>
          <w:rFonts w:ascii="仿宋" w:hAnsi="仿宋" w:eastAsia="仿宋"/>
          <w:sz w:val="28"/>
          <w:szCs w:val="28"/>
        </w:rPr>
        <w:t>1） 国家级个人荣誉 50 分，省市级个人荣誉 30 分，校级个人荣誉 10分，学院级个人荣誉5分。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</w:t>
      </w:r>
      <w:r>
        <w:rPr>
          <w:rFonts w:ascii="仿宋" w:hAnsi="仿宋" w:eastAsia="仿宋"/>
          <w:sz w:val="28"/>
          <w:szCs w:val="28"/>
        </w:rPr>
        <w:t>2） 国家级集体荣誉每人 50分，省市级集体荣誉每人 30分，校级集体荣誉 10分，学院级集体荣誉5分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</w:t>
      </w:r>
      <w:r>
        <w:rPr>
          <w:rFonts w:ascii="仿宋" w:hAnsi="仿宋" w:eastAsia="仿宋"/>
          <w:sz w:val="28"/>
          <w:szCs w:val="28"/>
        </w:rPr>
        <w:t>3） 学生出现违规情况，发现一次扣2 分，可累次扣分。</w:t>
      </w:r>
    </w:p>
    <w:p>
      <w:pPr>
        <w:jc w:val="right"/>
        <w:rPr>
          <w:rFonts w:ascii="仿宋" w:hAnsi="仿宋" w:eastAsia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ViY2E1YzAzZGQ2MGVkZWY2ZWI0MGUzMjM1NDllZWUifQ=="/>
  </w:docVars>
  <w:rsids>
    <w:rsidRoot w:val="00126EF9"/>
    <w:rsid w:val="00075561"/>
    <w:rsid w:val="00093CE2"/>
    <w:rsid w:val="00126EF9"/>
    <w:rsid w:val="0024309D"/>
    <w:rsid w:val="00317355"/>
    <w:rsid w:val="003F0FE0"/>
    <w:rsid w:val="00491265"/>
    <w:rsid w:val="005F2934"/>
    <w:rsid w:val="00652783"/>
    <w:rsid w:val="00681A0C"/>
    <w:rsid w:val="006D6301"/>
    <w:rsid w:val="009244EC"/>
    <w:rsid w:val="0098004C"/>
    <w:rsid w:val="009C2281"/>
    <w:rsid w:val="00AC6E27"/>
    <w:rsid w:val="00B22198"/>
    <w:rsid w:val="00B37358"/>
    <w:rsid w:val="00CF7FA4"/>
    <w:rsid w:val="00F739D4"/>
    <w:rsid w:val="29B27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semiHidden/>
    <w:unhideWhenUsed/>
    <w:uiPriority w:val="99"/>
    <w:pPr>
      <w:jc w:val="left"/>
    </w:p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annotation subject"/>
    <w:basedOn w:val="2"/>
    <w:next w:val="2"/>
    <w:link w:val="14"/>
    <w:semiHidden/>
    <w:unhideWhenUsed/>
    <w:uiPriority w:val="99"/>
    <w:rPr>
      <w:b/>
      <w:bCs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annotation reference"/>
    <w:basedOn w:val="8"/>
    <w:semiHidden/>
    <w:unhideWhenUsed/>
    <w:uiPriority w:val="99"/>
    <w:rPr>
      <w:sz w:val="21"/>
      <w:szCs w:val="21"/>
    </w:rPr>
  </w:style>
  <w:style w:type="character" w:customStyle="1" w:styleId="10">
    <w:name w:val="页眉 字符"/>
    <w:basedOn w:val="8"/>
    <w:link w:val="4"/>
    <w:uiPriority w:val="99"/>
    <w:rPr>
      <w:sz w:val="18"/>
      <w:szCs w:val="18"/>
    </w:rPr>
  </w:style>
  <w:style w:type="character" w:customStyle="1" w:styleId="11">
    <w:name w:val="页脚 字符"/>
    <w:basedOn w:val="8"/>
    <w:link w:val="3"/>
    <w:uiPriority w:val="99"/>
    <w:rPr>
      <w:sz w:val="18"/>
      <w:szCs w:val="18"/>
    </w:rPr>
  </w:style>
  <w:style w:type="paragraph" w:customStyle="1" w:styleId="12">
    <w:name w:val="Revision"/>
    <w:hidden/>
    <w:semiHidden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3">
    <w:name w:val="批注文字 字符"/>
    <w:basedOn w:val="8"/>
    <w:link w:val="2"/>
    <w:semiHidden/>
    <w:uiPriority w:val="99"/>
  </w:style>
  <w:style w:type="character" w:customStyle="1" w:styleId="14">
    <w:name w:val="批注主题 字符"/>
    <w:basedOn w:val="13"/>
    <w:link w:val="5"/>
    <w:semiHidden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5516</Words>
  <Characters>5700</Characters>
  <Lines>42</Lines>
  <Paragraphs>11</Paragraphs>
  <TotalTime>5</TotalTime>
  <ScaleCrop>false</ScaleCrop>
  <LinksUpToDate>false</LinksUpToDate>
  <CharactersWithSpaces>5800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2022-10-01T07:33:00Z</dcterms:created>
  <dc:creator>jiajun jiang</dc:creator>
  <cp:lastModifiedBy>Ivya</cp:lastModifiedBy>
  <dcterms:modified xsi:type="dcterms:W3CDTF">2022-10-06T05:26:59Z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AD10294E4B7447208DA7A194FEF24588</vt:lpwstr>
  </property>
</Properties>
</file>